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 u was osiąść, rzemieślnikiem będąc, niech pracuje i niech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2024-04-29T04:43:30Z</dcterms:modified>
</cp:coreProperties>
</file>