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nauczyciel prawdziwy jest godny i on tak samo jak ― robotnik ― żywności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prawdziwy nauczyciel jest godny, tak samo jak robotnik, wyżywienia swego*.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&lt;x&gt;NPI 610 5:18&lt;/x&gt;.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2024-05-04T20:47:56Z</dcterms:modified>
</cp:coreProperties>
</file>