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go poić, powiedziała: Również dla twych wielbłądów naczerpię, aż się (dobrze)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skończył, dodała: Napoję też twoje wielbłądy. Niech i one ugaszą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dała mu się napić, powiedziała: Naczerpię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dla twoich wielbłądów, aby napiły się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dała napić, rzekła: I wielbłądom twoim naczerpię,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napił, przydała: I owszem, i wielbłądom twoim naczerpam wody, aż się wszyscy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napoiła, rzekła: Także dla twych wielbłądów naczerpię wody, aby mogły pić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rzekła: Również dla wielbłądów twoich naczerpię wody,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powiedziała: Zaczerpnę także dla twoich wielbłądów, żeby się napiły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napił, powiedziała: „Naczerpię wody także dla twoich wielbłądów, aby piły według potrzeby”.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wylała z dzbana wodę do koryta, pobiegła znowu do studni zaczerpnąć i 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Skończyła go poić i powiedziała: Dla twoich wielbłądów też naczerpię, aż się napiją.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І дам пити твоїм верблюдам, доки всі не напються.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dała mu się napić, powiedziała: Także dla twoich wielbłądów będę czerpać, dopóki się nie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dała mu się napić, rzekła: ”Naczepię też wody dla twoich wielbłądów, aż się napiją”.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2024-05-02T19:21:32Z</dcterms:modified>
</cp:coreProperties>
</file>