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miał dwie córki. Starszej na imię było Lea,* a młodszej na imię było Rachela.**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h), czyli: pani, od as. li’at, lub: bawolica, aram. llo lub lliy.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2024-05-07T04:10:00Z</dcterms:modified>
</cp:coreProperties>
</file>