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(Ezaw): Ruszajmy i idźmy, a pójdę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Ezaw wezwał: Ruszajmy! Ja pójdę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Ezaw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Ruszajmy w drogę i chodźmy, a ja pójdę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Ezaw: Ruszmy się, a idźmy, a ja pójdę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Jedźmy pospołu, a będę towarzyszem drogi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[Ezaw] rzekł: Ruszajmy w drogę i chodźmy; będę szedł razem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rzekł: Ruszajmy w drogę i chodźmy, a ja pójdę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Ezaw powiedział: Ruszajmy w drogę, chodźmy, ja pójdę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powiedział: „Ruszajmy w dalszą drogę i chodźmy, a ja pójdę obok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- Ruszajmy w dalszą drogę, a ja pójdę obok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[Esaw] powiedział: Ruszajmy i chodźmy, ja pójdę obok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Вставши підемо по простій.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Esaw także powiedział: Zabierzmy się i idźmy, a ja pójdę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rzekł: ”Wyruszmy i idźmy, a ja pójdę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2024-04-29T09:07:44Z</dcterms:modified>
</cp:coreProperties>
</file>