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powiedzieliśmy: Nie możemy (tam) się udać!* Jeśli będzie nasz najmłodszy brat z nami, to zejdziemy, bo (inaczej) nie będziemy mogli oglądać twarzy tego człowieka, jeśli naszego najmłodszego brata nie będzie z 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zejść.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2024-04-27T12:13:23Z</dcterms:modified>
</cp:coreProperties>
</file>