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śmiercią pomrzemy i jesteśmy jak woda rozlana na ziemię, której nie da się zebrać. Bóg zaś nie odbiera życia,* ale obmyśla sposoby,** jak by wygnany od Niego nie pozostał wygnańcem.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 obmyśla sposoby, </w:t>
      </w:r>
      <w:r>
        <w:rPr>
          <w:rtl/>
        </w:rPr>
        <w:t>וְחָׁשַב</w:t>
      </w:r>
      <w:r>
        <w:rPr>
          <w:rtl w:val="0"/>
        </w:rPr>
        <w:t xml:space="preserve"> , em. na: obmyślającemu, </w:t>
      </w:r>
      <w:r>
        <w:rPr>
          <w:rtl/>
        </w:rPr>
        <w:t>חֹוׁשֵב</w:t>
      </w:r>
      <w:r>
        <w:rPr>
          <w:rtl w:val="0"/>
        </w:rPr>
        <w:t xml:space="preserve"> , &lt;x&gt;100 14:14&lt;/x&gt;L.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2024-04-28T23:21:03Z</dcterms:modified>
</cp:coreProperties>
</file>