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1769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mieszkał w Jerozolimie całe dwa lata, lecz oblicza króla nie widział.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2024-04-28T18:59:19Z</dcterms:modified>
</cp:coreProperties>
</file>