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Itaja Gitejczyka: Dlaczego i ty idziesz z nami? Wróć i pozostań przy królu, bo jesteś cudzoziemcem, a też wygnańcem ze*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: lamed w sensie z ( nim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2024-04-30T23:35:50Z</dcterms:modified>
</cp:coreProperties>
</file>