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kiedykolwiek podchodził do niego ktoś, kto chciał mu się pokłonić, (Absalom) wyciągał do niego rękę, obejmował go i (witał)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2024-05-01T06:03:12Z</dcterms:modified>
</cp:coreProperties>
</file>