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JAHWE nadał sprawie taki bieg, po to, by spełniło się Jego Słowo, które JAHWE wypowiedział za pośrednictwem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usłuchał więc ludu. Sprawa bowiem wyszła od JAHWE, aby spełnił swoje słowo, które JAHWE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ludu; bo była przyczyna od Pana, aby dosyć uczynił słowu swemu, które był powiedział Pan przez Achyjasza Sylonitczyka do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król ludowi: bo się był JAHWE odwrócił od niego, aby wzbudził słowo swe, które był rzekł w ręce Achiasza Silonitczyka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nie wysłuchał ludu, a stało się tak z woli Pana, aby spełniła się Jego groźba,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Pana, by utrzymać w mocy słowo jego, jakie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gdyż było to zamierzone przez JAHWE, aby spełniło się słowo, które JAHWE 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JAHWE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ludu, albowiem był to wpływ Jahwe, aby się spełniło Jego słowo, które Jahwe wypowiedział do Jeroboama, syna Nebata, za pośrednictwem Achijji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цар народу, бо зміна була від Господа, щоб збулося його слово, яке Він промовив рукою Ахія Силоніта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nie wysłuchał ludu; bo WIEKUISTY w ten sposób to pokierował, aby utwierdzić Swoje słowo, które wypowiedział przez Achiję z Szylo do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ludu, gdyż stało się tak za sprawą JAHWE, by mógł On spełnić swoje słowo, które JAHWE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2024-04-28T16:43:43Z</dcterms:modified>
</cp:coreProperties>
</file>