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zrobił dwa cheruby z drewna oliwnego,* wysokie na dziesięć łokci.**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wewnętrznym Salomon kazał umieścić dwa cheruby. Były one wykonane z drewna oliwnego i miały wysokość dziesięciu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uczynił też dwa cherubiny z drzewa oliwnego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w świątnicy najświętszej dwa Cherubiny z drzewa oliwnego; dziesięć łokci wzwyż był każdy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w wyrocznicy dwa Cheruby z drzewa oliwnego, dziesięć łokci na 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sanktuarium wykonał dwa cheruby dziesięciołokciowej wysokości z drewna oliwkowego.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kazał wyrzeźbić z drzewa oliwkowego dwa cheruby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Miejscu Najświętszym sporządził dwa cheruby z drewna oliwkowego, wysokie na dziesięć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Wykonał w nim także dwóch cherubów z drewna oliwkowego, z których każdy miał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miejsca Najświętszego wykonał dwa cheruby z drzewa oliwnego na dziesięć łokci wysokie.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пять ліктів крило в одного херувима і пять ліктів його друге крило, десять ліктів від кінця його крила до кінця його крила.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drzewa oliwkowego sporządził dla Mównicy dwa cheruby, po dziesięć łokci wysokości.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 najskrytszym pomieszczeniu wykonał dwa cheruby z drewna drzewa oleistego; każdy z nich miał dziesięć łokci wysokości.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drewna;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4,5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25:18-20&lt;/x&gt;; &lt;x&gt;20 37:7-9&lt;/x&gt;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2024-04-24T04:45:15Z</dcterms:modified>
</cp:coreProperties>
</file>