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obojga drzwi z drewna oliwnego, to ozdobił je płaskorzeźbami cherubów i palm, i rozkwitłych kwiatów i pokrył złotem, a złoto to na cherubach i na palmach rozklepał.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drzwiowe były w obu przypadkach wykonane z drewna oliwnego i ozdobione płaskorzeźbami cherubów, palm i kwitnących kwiatów. Pokryte one były złotem rozklepanym na płaskorzeźbach cherubów oraz palm.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Podwójne drzwi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wykonane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były z drzewa oliwnego; wyrzeźbił na nich cherubiny, palmy i rozkwitłe kwiaty i pokrył je złotem. Cherubiny i palmy też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obie drzwi były z drzewa oliwnego, i przyozdobił je wyryciem Cherubinów, i palm, i rozkwitłych kwiatów, i powlókł je złotem; obłożył też Cherubiny i palmy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dwoje drzwi z drzewa oliwnego; i wyrył na nich malowanie Cherubim i figury palm, i rzezania barzo wydatne, i powlókł je złotem, i oprawił złotem tak Cheruby jako i palmy, i inne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zaś podwojach z drewna oliwkowego też wyrzeźbił podobizny cherubów, palm i girlandy kwiatów oraz pokrył złotem i obił nim owe cheruby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drzewa oliwkowego kazał wyryć jako płaskorzeźby postacie cherubów, liście i rozwarte kielichy kwiatów i pokryć je złotem, przy czym na tych cherubach i liściach palmowych kazał to złoto rozklepać.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obu skrzydłach drzwi z drewna oliwkowego wyrył płaskorzeźby przedstawiające cheruby, palmy i rozchylone kielichy kwiatów i pokrył cheruby i palmy złotem. Pozłocił zarówno cheruby, jak i palmy.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tych drzwiach wykonanych z drewna oliwkowego wyrzeźbił postacie cherubów, palmy i kielichy kwiatowe, które pokrył złotem, natomiast płaskorzeźby cherubów i palm obił blachą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 skrzydła drzwi były z drzewa oliwnego. Ozdobił je płaskorzeźbami cherubów, palm i otwartych kielichów kwiatowych i obłożył złotem. Na cherubów i na palmy nałożył złoto.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вчинив з дверима храму, одвірки з дерева юніпера, чотирикутні двори.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podwojach z oliwkowego drzewa wyrył rzeźby cherubów, palm i rozwartych pąków oraz pokrył je złotem, rozpłaszczając złoto na cherubach oraz na palmach.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 dwoje drzwi było z drewna drzewa oleistego, a wyrył na nich płaskorzeźby cherubów i wizerunki palm. i płaskorzeźby kwiatów i pokrył je złotem: następnie powlókł złotem cheruby i wizerunki palm.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2024-04-26T09:24:57Z</dcterms:modified>
</cp:coreProperties>
</file>