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także dziedziniec wewnętrzny. Ogrodzenie składało się z trzech warstw kamiennych ciosów i jednej warstwy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też dziedziniec trzema warstwami ociosanych kamieni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zbudował sień wnętrzną we trzy rzędy z kamienia ciosanego, a jednym rzędem z heblowanego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sień wnętrzną trzema rzędoma kamienia ciosanego, a jednym rzędem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obudował dziedziniec wewnętrzny trzema rzędami ciosowych kamieni i rzędem ociosanych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wznieść mur wokół dziedzińca wewnętrznego z trzech rzędów ciosanych kamieni i jednego rzędu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wewnętrzny dziedziniec obudował trzema rzędami wygładzonych kamieni i rzędem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obudował wewnętrzny dziedziniec trzema warstwami ociosanych kamieni i 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dziedziniec wewnętrzny, [którego mur stanowiły] trzy warstwy kamienia ciosanego i jedna warstwa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заслону притвору дому, що напроти лиця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mur wokół dziedzińca wewnętrznego, z trzech rzędów ciosu i jednego rzędu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budowy wewnętrznego dziedzińca z trzech rzędów kamienia ciosanego i rzędu belek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2024-04-23T10:04:52Z</dcterms:modified>
</cp:coreProperties>
</file>