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posiadał też statki w Esjon-Geber, leżącym przy Elat nad brzegiem Morza Czerwonego,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też okręty w Esjon-Geber koło Elat, nad brzegiem Morza Czerwonego,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Okrętów też nabudował król Salomon w Asyjongaber, które jest podle Elotu, nad brzegiem morza czerwonego,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Salomon okrętów w Asjongaber, który jest blisko Ailat na brzegu morza czerwonego w ziemi Idumejskiej.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flotę w Esjon-Geber koło Elat nad brzegiem Morza Czerwonego,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także zbudować okręty w Esjon-Geber, które jest przy Elat nad brzegiem Morza Czerwonego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wybudował również statki w Esjon-Geber położonym przy Elat nad brzegiem Morza Sitowia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również flotę w Esjon-Geber, które znajduje się w ziemi Edomu, w Elat nad brzegiem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okręty w Ecjon-Geber, które [leży w sąsiedztwie] Elot, nad brzegiem Morza Sitowia,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Salomon wybudował okręty w Ecjon–Geber, położonym przy Elath, nad brzegiem morza Sitowia,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flota okrętów, które król Salomon zbudował w Ecjon-Geber, przy Elot, nad brzegiem Morza Czerwonego,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2024-04-27T14:19:05Z</dcterms:modified>
</cp:coreProperties>
</file>