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– co ze złota, jako złoto, a co ze srebra, jako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— co ze złota, jako złoto, a co ze srebra, jako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kadzielnice, miednice i to, co było ze złota, jako złoto, i to, co było ze srebra, jako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kadzielnice, i miednice, i co było złotego w złocie, i co było srebrnego w srebrze, pobrał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kadzidlnice i czasze, które złote, złote, a które srebrne, srebrne, pobrał hetman wojska;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popielnice i kropielnice, złote i 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kadzielnice i kropielnice, wszystko, co było ze złota i ze srebra, zabrał dowódca gwardii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misy, które były całe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wszystkie kadzielnice i kropielnice, wykonane ze złota albo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kadzielnice i kropielnice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кадильниці і золотий і сріблий посуд взяв архімаґер,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też: Łopatki, kropielnice i co tylko było ze złota, i co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dowódca straży przybocznej zabrał popielnice, a także czasze – te ze szczerego złota i te z czystego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2024-05-06T13:39:32Z</dcterms:modified>
</cp:coreProperties>
</file>