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55"/>
        <w:gridCol w:w="51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zrodził Nimroda, który zaczął być dzielnym* (wodzem)**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natomiast zrodził Nimroda, który jako pierwszy okazał się dzielnym wodzem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Nimroda, który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Spłodził też Chus Neroda; ten począł być możnym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Chus lepak zrodził Nemrod: ten począł być możny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[Kusz] jeszcze był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zaś zrodził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również ojcem Nimroda, który był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Kusz był ojcem Nimroda, pierwszego mocarza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był [także] ojcem Nimroda, ten zaś stał się pierwszym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Хус породив Неврода. Цей почав бути велетнем мисливцем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Kusz spłodził też Nimroda; ten zaczął być mocarzem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Kusz został ojcem Nimroda. On pierwszy stał się mocarzem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dzielnym, ּ</w:t>
      </w:r>
      <w:r>
        <w:rPr>
          <w:rtl/>
        </w:rPr>
        <w:t>גִּבֹר</w:t>
      </w:r>
      <w:r>
        <w:rPr>
          <w:rtl w:val="0"/>
        </w:rPr>
        <w:t xml:space="preserve"> (gibbor), lub: mocarzem.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myśliwym, κυνηγὸς.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2024-04-25T09:50:17Z</dcterms:modified>
</cp:coreProperties>
</file>