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5"/>
        <w:gridCol w:w="26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 i Semarytów,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Arwadytę, Semarytę i Chamatytę.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Aradejczyka, i Samarejczyka, i Chamatejczyka.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Aradiczyka też, i Samarajczyka, i Hamatejczyka.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Arwadyty, Semaryty i Chamatyty.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Arwadyjczyków, i Semaryjczyków, i Chamatczyków.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Arwadyty, Semaryty i Chamatyty.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Cemarytów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Arwadejczyna, Cemarejczyka i Chamatejczyka.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Arwadyty i Cemaryty, i Chamatyty.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2024-04-17T23:31:11Z</dcterms:modified>
</cp:coreProperties>
</file>