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 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Oholibamy, książę z Eli, książę z Pinonu,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Елівамас, володар Ілас, володар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2024-04-24T17:18:14Z</dcterms:modified>
</cp:coreProperties>
</file>