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6"/>
        <w:gridCol w:w="3317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Jawana: Elisza i Tarszisz, Kityci i Rodanici.*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 to: Elisza i Tarszisz, Kityci i Rodanici.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Jawana: Elisa i Tarszisz, Cytym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Jawanowi: Elisa, i Tarsys, Cytym, i Dodanin.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Jawan: Eliza i Tarsis, Cetim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 i 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Tarszysz, Kitejczycy i Rodanici.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Tarszisz, Kittim i Rodanim.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 i Tarszisz, Kittim i Rodanim.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Tarszisz,Kittim i Rodanim.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Йована: Еліса і Тарсіс, Кітійці і Родійці.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Elisza, Tarszysz, Kittim i Dodanym.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Jawana byli: Elisza i Tarszisz, Kittim, i Rodanim,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Rodanici : mieszkańcy Rodos. Wg qere : Dodanici, ּ</w:t>
      </w:r>
      <w:r>
        <w:rPr>
          <w:rtl/>
        </w:rPr>
        <w:t>דֹדָנִים</w:t>
      </w:r>
      <w:r>
        <w:rPr>
          <w:rtl w:val="0"/>
        </w:rPr>
        <w:t xml:space="preserve"> (dodanim), por. &lt;x&gt;10 10:4&lt;/x&gt;; mieszkańcy innego starożytnego okręgu Grecji.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2024-04-25T04:44:39Z</dcterms:modified>
</cp:coreProperties>
</file>