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66"/>
        <w:gridCol w:w="2070"/>
        <w:gridCol w:w="2512"/>
        <w:gridCol w:w="4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Szammot Harorczyk, Cheles Pelończyk,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2024-04-26T06:19:43Z</dcterms:modified>
</cp:coreProperties>
</file>