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0"/>
        <w:gridCol w:w="3482"/>
        <w:gridCol w:w="4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Mahraj Netofatczyk, Cheled, syn Baany, Netofatczyk,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Mahraj z Netofy, Cheled, syn Baany, z Netofy,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Maharaj Netofatyta, Cheled, syn Baany, Netofatyta;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Maharaj Netofatczyk, Heled, syn Baamy, Netofatczyk;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Macharaj Netofatczyk, Helet, syn Banna Netofatczyk.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Maheraj z Netofy; Cheled, syn Baany z Netofy;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Maharaj z Netofy, Cheled, syn Baany z Netofy,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Maheraj z Netofy, Cheled, syn Baany z Netofy,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Maheraj z Netofy; Cheled, syn Baany z Netofy;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Mahraj z Netofy, Cheled, syn Baany z Netofy;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Моорей Нетеофатій, Холод син Ноози Нетофатій,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Maharai, Netofczyk; Cheled, syn Baany, Netofczyk;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Maharaj Netofatyta, Cheled, syn Baana Netofatyty,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2024-04-26T18:43:57Z</dcterms:modified>
</cp:coreProperties>
</file>