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11:38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729"/>
        <w:gridCol w:w="3832"/>
        <w:gridCol w:w="35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Natanowy,Michbar, syn Gierego.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Natan, Mibahar syn Agarai,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Йоіл брат Натана, Меваар син Аґарія,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Natana; Mibchar, syn Hagryty.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Joel, brat Natana, Mibchar, syn Hagriego,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2024-04-26T22:01:03Z</dcterms:modified>
</cp:coreProperties>
</file>