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 nie było was przy tym, jak JAHWE, nasz Bóg, rozgniewał się na nas za to, że nie zadbaliśmy o Jego wytyczne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JAHWE, nasz Bóg, zesłał na nas nieszczęście, bo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iżeście tego pierwej nie uczynili, uczynił rozerwanie Pan, Bóg nasz, między nami; bośmy go nie szukali według przystojności.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z przodku (że was nie było) skarał nas JAHWE, tak się i teraz nie zstało, gdybyśmy co niesłusznego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dotknął nas ciosem Pan, Bóg nasz, bo się Go nie zapytaliśmy, jak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 przy tym, sprowadził Pan, Bóg nasz, na nas nieszczęście, iż nie zadbaliśmy o niego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was nie było, JAHWE, nasz Bóg, doświadczył nas nieszczęściem, nie dbaliśmy bowiem o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JAHWE, nasz Bóg, ukarał nas, bo nie szukaliśmy Go tak, jak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bowiem razem nie było was z nami i dlatego Bóg nasz zesłał na nas nieszczęście, bo nie postąpiliśmy względem Niego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передше ви не були, наш Бог побив (декого) в нас, томущо не пошукали ми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zrobiliście tego przedtem, WIEKUISTY, nasz Bóg, uczynił pomiędzy nami rozdarcie, gdyż Go nie szukaliśmy, zgodnie z tym,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 Bóg targnął się na nas, gdyż nie szukaliśmy go zgodnie ze zwyczajem”.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2024-04-28T04:15:31Z</dcterms:modified>
</cp:coreProperties>
</file>