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A miał Szeszan sługę,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z kolei nie miał synów, tylko same córki. Miał też Szeszan sługę,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Szeszan nie miał synów, tylko córki. Miał też Szeszan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Sesan synów, jedno córki; miał też Sesan sługę Egipczanina, imieniem Jeracha.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Sesan nie miał synów, ale córki a służebnika Egipcjanina, imieniem Jeraa.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córki, ale miał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córki. A miał Szeszan sługę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córki, ale Szeszan miał sługę – Egipcjanina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tylko córki. Miał on sługę, Egipcjanina, o imieniu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nie miał synów, lecz tylko córki. Miał jednak Szeszan niewolnika egipskiego imieniem 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Сосана не було синів, але лиш дочки. І в Сосана слуга єгиптянин і його імя Йохил,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Szeszan miał także sługę, Micraimczyka o imieniu Jercha.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Miał zaś Szeszan egipskiego sługę imieniem Jarcha.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2024-04-23T23:18:00Z</dcterms:modified>
</cp:coreProperties>
</file>