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złocie, w srebrze i w miedzi, i w żelazie – bez liku. Wstań i działaj, a JAHWE niech będzie z tobą!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2024-04-20T11:21:42Z</dcterms:modified>
</cp:coreProperties>
</file>