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7"/>
        <w:gridCol w:w="1951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dwudziesty pierwszy na Hotira, na jego synów i braci – dwunastu;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2024-04-19T09:39:37Z</dcterms:modified>
</cp:coreProperties>
</file>