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5"/>
        <w:gridCol w:w="6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Lewici, ich bracia,* (stali) nad skarbcami domu Bożego i nad skarbcami poświęconych (darów).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bracia, </w:t>
      </w:r>
      <w:r>
        <w:rPr>
          <w:rtl/>
        </w:rPr>
        <w:t>אֲחֵיהֶם</w:t>
      </w:r>
      <w:r>
        <w:rPr>
          <w:rtl w:val="0"/>
        </w:rPr>
        <w:t xml:space="preserve"> , za em. BHS, por. G: A Lewici, ich bracia, nad skarbcami domu Pana i nad skarbcami poświęconych (darów), καὶ οἱ Λευῖται ἀδελφοὶ αὐτῶν. Wg MT: Achijasz, </w:t>
      </w:r>
      <w:r>
        <w:rPr>
          <w:rtl/>
        </w:rPr>
        <w:t>אֲחִּיָה</w:t>
      </w:r>
      <w:r>
        <w:rPr>
          <w:rtl w:val="0"/>
        </w:rPr>
        <w:t xml:space="preserve"> , co może być mniej prawdopodobne w świetle w.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2024-04-26T20:44:11Z</dcterms:modified>
</cp:coreProperties>
</file>