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Bet-Biri i w Szaaraim —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Chasar-Susim, Bet-Birei i Szaaraim.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 Marchabot, i w Hasersusa, i w Betbirze, i w Saaraim. Te miasta ich były, 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Betmarchabot, i w Hasarsusim, i w Betberai, i w Saarim. Te miasta ich aż do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Bet-Bire, i w Szaaraim; to były ich miasta aż do czasu panowania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Bet-Biri i Szaarim. To były ich miasta aż do czasu, gdy Dawid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Hacar-Susim, Bet-Birei i w Szaaraim. Te miasta należały do nich aż do panowania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Ветмархавот і половина Сосіма і дім Варумсеоріма. Це їхні міста аж до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Beth Markaboth, w Chasar Susim, w Beth Birei i w Szaaraim. Te miasta były ich, dopóki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Chacar-Susim, i w Bet-Biri, i w Szaaraim. Były to ich miasta aż do czasu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2024-04-25T11:57:41Z</dcterms:modified>
</cp:coreProperties>
</file>