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3597"/>
        <w:gridCol w:w="3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 i Jamlek, i 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 i Josza, syn Amazjasza;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Mosobab, i Jamlech, i Josa, syn Amazyjaszowy;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Mosobab też i Jemlech, i Josa, syn Amasjaszów;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 zaś, Jamlek, Josza, syn Amasjasza,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 -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 i Josza, syn Amacji,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Мосовав і Ємолох і Йосія син Амасії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Meszobab, Jamlek i Josza, syn Amacjasza,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Meszobab, i Jamlech, i Josza, syn Amacjasza,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2024-04-26T18:25:49Z</dcterms:modified>
</cp:coreProperties>
</file>