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według domu ich ojców byli: Michael i Meszulam, i Szeba, i Joraj, i Jakan, i Zija,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ich ojców byli: Michael, Meszulam,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braćmi według domów swoich ojców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Mikael, Meszullam,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domów ojców swych: Michael i Mesullam, i Seba, i Joraj, i Jachan, i Zyja,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według domów rodzajów ich: Michael i Mosollam, i Sebei, i Jorai, i Jachan, i Zie,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ich są według ich rodów: Mikael, Meszullam, Szeba, Joraj, Jakan, Zija i Eber -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ojcowskich byli Michael, Meszullam, Szeba, Joraj, Jaakan, Zija i Eber,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byli: Mikael, Meszullam, Szeba, Joraj, Jakan, Zija i Eber,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zgodnie z przynależnością rodową byli: Mikael, Meszullam, Szeba, Joraj, Jakan, Zija i Eber -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 według rodów: Mikael, Meszullam, Szeba, Joraj, Jakan, Zia i Eber,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домами їхніх батьківщин: Михаїл, Мосоллам і Севей і Йорей і Яхан і Зує і Овид,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domów ich przodków, to: Michael, Meszullama, Szeba, Joraj, Jakan, Zija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należącymi do domu ich praojców byli: Michael i Meszullam, i Szeba, i Joraj. i Jakan, i Zija, i Eber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2024-03-28T12:17:52Z</dcterms:modified>
</cp:coreProperties>
</file>