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Joela. Zajmowane przez niego obszary ciągnęły się od 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Joela, który zamieszkiwał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Bela, syn Azazowy, syna Semmy, syna Joelowego; ten mieszkał w Aroer aż ku Nebo i Baalmeon.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Bala, syn Azaz, syna Samma, syna Joel, ten mieszkał w Aroer aż do Neba i Beelmeon.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zamieszkiwał Aroer aż do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Bela, syn Azeza, syna Szemy, wnuka Joela. On mieszkał w Aroer aż po Nebo i 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syna Szemy, syna Joela, który zamieszkał w 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Bela, syn Azaza, syn Szemy, syn Joela, a mieszkali w Aroerze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Bela, syn Azaza, który był synem Szemy, a ten znów synem Joela; zamieszkiwał on [Bela] Aroer aż po Nebo i Baal-Meon.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Валек син Озуза, син Сама, син Йоіла. Цей жив в Ароірі і під Нававом і Веелмаоном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Bera, syn Azaza, syna Szema, syna Joela – ten mieszkał w Aroer, aż do Nebo i Baal 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 – mieszkał on w Aroer aż po Nebo i Baal-Meon.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2024-05-10T16:50:34Z</dcterms:modified>
</cp:coreProperties>
</file>