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1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Merariego, ich bracia, (stawali) po lewej: Etan, syn Kisziego, syna Abdiego, syna Maluka,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lewej strony stawali ich bracia, synowie Merariego: Etan, syn Kisziego, syna Abdiego, syna Maluka,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Machli, jego syn Libni, jego syn Szimei, jego syn Uzza;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Merarego: Mahali; Lobni syn jego, Symej syn jego, Uza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Merarego: Moholi, Lobni, syn jego, Semej, syn jego, Oza, syn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Merariego: syn jego Machli, syn jego Libni, syn jego Szimei, syn jego Uzza,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lewej stronie stawali ich bracia, synowie Merariego: Etan, syn Kisziego, który był synem Abdiego, syna Mallucha.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 – synowie Merariego – stawali po lewej stronie: Etan, syn Kisziego, syna Abdiego, syna Malluka,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lewej stronie stali ich bracia, potomkowie Merariego: Etan, syn Kisziego, syna Abdiego, syna Malluka,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Merariego, ich bracia, po lewej stronie: Etan, syn Kisziego, syna Abdiego, syna Malluka;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Мерари їхнього брата з ліва. Етан син Кісея, сина Авдія, сина Малоха,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potomkami Merarego byli: Machli, jego syn Libni, jego syn Szymej, jego syn 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Merariego byli: Machli, jego syn Libni, jego syn Szimej, jego syn Uzza,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2024-05-19T17:30:39Z</dcterms:modified>
</cp:coreProperties>
</file>