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3"/>
        <w:gridCol w:w="2116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Merajot, jego syn, Amariasz, jego syn, Achitub, jego syn,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2024-05-19T20:19:57Z</dcterms:modified>
</cp:coreProperties>
</file>