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1"/>
        <w:gridCol w:w="2447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z jego pastwiskami i Mefaat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Kiedemot i przedmieścia jego, i Mefaat i przedmieścia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Kademot też i przedmieścia jego, i Mefaat z przedmieściami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z jego pastwiskami i Mefaat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Kedemoth i jego przedmieścia oraz Mafaath i jego przedmieścia.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Kedemot z jego pastwiskami, i Mefaat z jego pastwiskami;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2024-05-19T21:30:31Z</dcterms:modified>
</cp:coreProperties>
</file>