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6:81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29"/>
        <w:gridCol w:w="2145"/>
        <w:gridCol w:w="55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 i Jazer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Hesebon i przedmieścia jego, i Jazer i przedmieścia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i Hesebon z przedmieściami jego, i Jezer z przedmieściami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z jego pastwiskami i Jazer z jego pastwiskami.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Cheszbon wraz z jego przedmieściami i Jaezer wraz z przyległymi przedmieściami.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Cheszbon z jego pastwiskami, i Jazer z jego pastwiskami.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2024-05-19T19:03:02Z</dcterms:modified>
</cp:coreProperties>
</file>