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89"/>
        <w:gridCol w:w="3966"/>
        <w:gridCol w:w="3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Nochę, czwartego, Rafę,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Nochy — czwartego i Rafy —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Nocha — czwartego, Rafa —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Nocha czwartego, a Rafajasza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Nohaa czwartego i Rafa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- Nochy, piątego - Rafy.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Nochę, piątego Rafę.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– Nocha, piątym – Rafa.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- Nocha, a piątym - Rafa.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Noach, piątym Rafa.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Ноа четвертого і Рафу пятого.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– Nocha i piątego – Rafa.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czwartego, Nochy; piątego, Rafy.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2024-04-16T15:03:12Z</dcterms:modified>
</cp:coreProperties>
</file>