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9"/>
        <w:gridCol w:w="1334"/>
        <w:gridCol w:w="6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Azariasz,* syn Chilkiasza, syna Meszulama, syna Sadoka, syna Merajota, syna Achituba, zwierzchnik domu Bożego,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Azariasz, </w:t>
      </w:r>
      <w:r>
        <w:rPr>
          <w:rtl/>
        </w:rPr>
        <w:t>עֲזַרְיָה</w:t>
      </w:r>
      <w:r>
        <w:rPr>
          <w:rtl w:val="0"/>
        </w:rPr>
        <w:t xml:space="preserve"> : wg &lt;x&gt;160 11:11&lt;/x&gt; : Serajasz, ׂ</w:t>
      </w:r>
      <w:r>
        <w:rPr>
          <w:rtl/>
        </w:rPr>
        <w:t>שְרָיָה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2024-04-19T03:31:31Z</dcterms:modified>
</cp:coreProperties>
</file>