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Adiela,* syna Jachzery, syna Meszulama, syna Meszilemita, syna Imera.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Meszulama, syna Meszilemita, syna Imera.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Malkiasza, i Maasaj, syn Adiela, syna Jachzery, syna Meszullama, syna Meszillemita, syna Immera;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Jerohama, syna Fassurowego, syna Melchyjaszowego, i Maasaj, syn Adyjela, syna Jechserowego, syna Mesulla,owego,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Adajas syn Jeroham, syna Fassur, syna Melchiasza, i Maasai, syn Adiel, syna Jezra, syna Mosollam, syna Mosollamit, syna Emmer.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Malkiasza, i Maasaj,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Adajasz, syn Jerochama, syna Paszchura, syna Malkiasza, a także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Adajasz, syn Jerochama, syna Paszchura, syna Malkiasza; Masaj, syn Adiela, syna Jachzery, syna Meszullama, syna Meszillemita,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Adaja, syn Jerochama, syna Paszchura, syna Malkijji, syna Masaja, syna Adiela, syna Jachzery, syna Meszullama, syna Meszillemita,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Адая син Іраама, сина Пасхора, сина Малхія, і Маасея син Адіїла, сина Єдія, сина Мосоллама, сина Маселмота, сина Еммира,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Adaia, syn Jerochama, syna Paszchura, syna Malkijjasza, oraz Masaj, syn Adiela, syna Jachzera, syna Meszullama, syna Meszillemit'iego,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Adajasz, syn Jerochama, syna Paszchura, syna Malkijasza, i Maasaj, syn Adiela, syna Jachzery, syna Meszullama, syna Meszillemita,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Adiela, </w:t>
      </w:r>
      <w:r>
        <w:rPr>
          <w:rtl/>
        </w:rPr>
        <w:t>עֲדִיאֵל</w:t>
      </w:r>
      <w:r>
        <w:rPr>
          <w:rtl w:val="0"/>
        </w:rPr>
        <w:t xml:space="preserve"> , wg &lt;x&gt;160 11:1&lt;/x&gt;, 2: Azariela, </w:t>
      </w:r>
      <w:r>
        <w:rPr>
          <w:rtl/>
        </w:rPr>
        <w:t>רְאֵל ־ עֲזַ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2024-04-25T22:19:43Z</dcterms:modified>
</cp:coreProperties>
</file>