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Pochowano go w jego grobie, który wykuł sobie w Mieście Dawida. Położono go na marach, które były wypełnione wonnościami i różnego rodzaju mieszankami zrobionymi w mieszalniku, i zapalono mu wielki ogień* – bardzo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2024-04-29T00:54:05Z</dcterms:modified>
</cp:coreProperties>
</file>