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rogi.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rogi żelazne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Chanaanowy, sprawił sobie rogi żelazne, i rzekł: Tak mówi Pan: Temi będziesz bódł Syryjczyków,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Chanaana, uczynił sobie rogi żelazne i mówił: To mówi JAHWE: Temi przewiejesz Syrią, aż ją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Aram,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powiedział: Tak mówi JAHWE: Będziesz bódł nimi Aram, aż do jego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„Tak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Cidkijja, syn Kenaany, sporządził sobie rogi żelazne i rzekł: - Tak mówi Jahwe: Będziesz nimi bódł Aram, aż go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Ханани зробив собі залізні роги і сказав: Так говорить Господь: Цими проколиш Сирію, аж доки не буде викінчена.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Cydkjasz, syn Kenaana, sprawił sobie żelazne rogi, i powiedział: Tak mówi WIEKUISTY: Tymi będziesz bódł Aramejczyków,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ʼNimi będziesz bódł Syryjczyków, aż ich wytraciszʼ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2024-04-29T08:49:46Z</dcterms:modified>
</cp:coreProperties>
</file>