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zrozumiał, że Sancheryb wkroczył z zamiarem zdobycia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nadciągnął Sennacheryb i że ma zamiar walczyć przeciw 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Ezechyjasz, że przyciągnął Sennacheryb, a iż twarz swoję obrócił, aby walczył przeciw Jeruzalemowi: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Ezechiasz, to jest iż przyciągnął Sennacheryb a iż wszytka moc wojny obróciła się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spostrzegł, że Sennacheryb wtargnął i że zwrócił się do walki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Hiskiasz widział, że Sancheryb nadciągnął z zamiarem zawojowania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przybył Sennacheryb z zamiarem zaatakowania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dowiedział się o nadciągającym Sennacherybie i o tym, że kierował się na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wiedząc, że nadciągnął Sancherib i ma zamiar uderzyć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Езекія, що прийшов Сеннахирім і лице його (наставлене, щоб) воювати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widząc, że Sanheryb przyciągnął z walecznym obliczem przeciwko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ujrzał, że Sancherib przybył, mając oblicze zdecydowane na wojnę z Jerozolimą,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2024-05-20T17:10:40Z</dcterms:modified>
</cp:coreProperties>
</file>