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6"/>
        <w:gridCol w:w="52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on zaś do Jerozolimy w piątym miesiącu; był to siódmy rok panowania tego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Ezdrasz zatem przybył do Jerozolimy w siódmym roku panowania tego króla, a w piątym miesiącu.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Ezdrasz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przybył do Jerozolimy w piątym miesiącu — było to w siódmym roku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Jeruzalemu miesiąca piątego; tenci był rok siódmy króla Daryjusza.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Jeruzalem miesiąca piątego, ten jest siódmy rok królewski.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przybył Ezdrasz do Jerozolimy w miesiącu piątym - był to siódmy rok [panowania] tego króla: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przybył on do Jeruzalemu w piątym miesiącu; był to siódmy rok panowania tego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on do Jerozolimy w piątym miesiącu siódmego roku panowania tego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do Jerozolimy w piątym miesiącu, w siódmym roku panowania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on do Jeruzalem w miesiącu piątym, a było to w siódmym roku panowania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прийшли до Єрусалиму в пятому місяці, це сьомий рік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 do Jeruszalaim piątego miesiąca; był to siódmy rok króla Dariusza.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przybył do Jerozolimy w miesiącu piątym, a był to siódmy rok tego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2024-04-29T16:04:43Z</dcterms:modified>
</cp:coreProperties>
</file>