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bracia, ani moi ludzie, ani pozostający przy mnie wartownicy — żaden z nas nie zdejmował ubrania. Każdy też miał przy sobie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odbudowywali mur, i ci, którzy dźwigali ciężar, i ci, którzy go nakładali, każdy z nich jedną ręką pracował, a w drugiej trzymał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też, którzy budowali mury, i którzy nosili brzemiona, i co nakładali, jedną ręką swoją robili,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budujących na murze, i noszących brzemiona, i nakładających: jedną ręką robił, a drugą miecz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Dźwigający ciężary również byli uzbrojeni: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Tragarze ciężarów zajęci byli w ten sposób: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 i słudzy, ani moja straż osobista, nie zdejmowaliśmy ubrań. Każdy trzymał w ręku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nas, ani ja, ani moi bracia i słudzy, ani moja straż przyboczna, nie zdejmowaliśmy ubrania i 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- ani ja, ani moi bracia, ani ludzie, którzy pełnili przy mnie straż - nie zdejmował swoich szat. Każdy miał broń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і мужі сторожі за мною, і не було з нас такого чоловіка, що скидав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budowniczy murów i ci, co nosili oraz nakładali – jedną ręką pracowali,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budowniczych na murze i tragarzy dźwigających ciężary, każdy jedną ręką wykonywał pracę, a drugą trzymał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2024-04-30T08:14:46Z</dcterms:modified>
</cp:coreProperties>
</file>