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mieszkańcy miast nieobwarowanych, obchodzą czternasty dzień miesiąca Adar jako dzień radości i ucztowania, i jako dzień szczęśliwy, (dzień) posyłania sobie nawzajem upominków żywnościowych.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2024-05-20T18:56:42Z</dcterms:modified>
</cp:coreProperties>
</file>