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spisał wszystkie te wydarzenia i rozesłał listy do wszystkich Żydów, którzy są we wszystkich prowincjach króla Achaszwerosza, bliskich i dalekich,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2024-05-20T20:04:57Z</dcterms:modified>
</cp:coreProperties>
</file>