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polecenie Estery potwierdziło sprawy (dotyczące) tychże Purim i zostało zapisane w zwoju.*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zapisane w kronikach, l. odnotowane na piśmie, l. urzędowo zapisane.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2024-05-20T18:55:24Z</dcterms:modified>
</cp:coreProperties>
</file>