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nic zakwaszonego; we wszystkich waszych siedzibach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nic zakwaszonego. We wszystkich waszych siedzibach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nic kwaszonego; we wszystkich waszych domach będziecie jeść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kwaszonego jeść nie będziecie; we wszystkich mieszkaniach waszych jeść będziecie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kwaszonego nie będziecie jeść: we wszytkich mieszkaniach waszych przaśniki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 kwaszonego; we wszystkich domach waszych winniście jeść chleb przaśny.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nic kwaszonego; we wszystkich siedzibach waszych jeść będziecie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nic kwaszonego, a we wszystkich miejscach, w których będziecie przebywać,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żadnego chleba na zakwasie. We wszystkich waszych domach będziecie spożywać chleb przaśny”.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więc spożywać niczego kwaszonego; we wszystkich swych mieszkaniach macie spożywać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zakwaszonego nie będziecie jedli. We wszystkich waszych siedzibach będziecie jedli mace'.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з квасом не їстимете, в усіх ваших домах їстимете опрісноки.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żadnego kwaszonego; we wszystkich waszych siedzibach będziecie jeść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niczego, co jest na zakwasie. We wszystkich waszych mieszkaniach macie jeść przaśnikiʼ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2024-03-29T11:30:54Z</dcterms:modified>
</cp:coreProperties>
</file>