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z niego nic surowego ani gotowanego, z ugotowanego w wodzie,* lecz tylko upieczone na ogniu – jego głowę, jego odnóża oraz jego tułów.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2024-04-20T11:51:04Z</dcterms:modified>
</cp:coreProperties>
</file>