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zatem wciąż był na czele ludu słup obłoku, w nocy natomiast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oddalał od ludu ani słupa obłoku za dnia, ani słupa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odejmował słupa obłokowego we dnie, ani słupa ognistego w nocy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odchodził słup obłoku we dnie, a słup ognisty w nocy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we dnie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 dzień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oddalał się od ludu za dnia, a słup ognia –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słup obłoku nie oddalał się sprzed ludu, podobnie w nocy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usuwał się sprzed ludzi za dnia, a słup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забракло стовпа хмари вдень і огняного стопа вночі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od ludu we dnie, ani też słup ognisty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sprzed ludu za dnia ani słup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2024-04-19T10:32:32Z</dcterms:modified>
</cp:coreProperties>
</file>